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07F" w:rsidRPr="00DC3302" w:rsidRDefault="00E4007F" w:rsidP="00E4007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DC3302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С 1 сентября </w:t>
      </w:r>
      <w:smartTag w:uri="urn:schemas-microsoft-com:office:smarttags" w:element="metricconverter">
        <w:smartTagPr>
          <w:attr w:name="ProductID" w:val="2024 г"/>
        </w:smartTagPr>
        <w:r w:rsidRPr="00DC3302">
          <w:rPr>
            <w:rFonts w:ascii="Times New Roman" w:hAnsi="Times New Roman"/>
            <w:b/>
            <w:bCs/>
            <w:color w:val="333333"/>
            <w:sz w:val="28"/>
            <w:szCs w:val="28"/>
            <w:lang w:eastAsia="ru-RU"/>
          </w:rPr>
          <w:t>2024 г</w:t>
        </w:r>
      </w:smartTag>
      <w:r w:rsidRPr="00DC3302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. устанавливается административная ответственность за принудительную высадку из салона общественного транспорта инвалидов I группы</w:t>
      </w:r>
    </w:p>
    <w:p w:rsidR="00E4007F" w:rsidRPr="00DC3302" w:rsidRDefault="00E4007F" w:rsidP="00E4007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 w:rsidRPr="001A76A6">
        <w:rPr>
          <w:rFonts w:ascii="Times New Roman" w:hAnsi="Times New Roman"/>
          <w:color w:val="FFFFFF"/>
          <w:sz w:val="28"/>
          <w:szCs w:val="28"/>
          <w:lang w:eastAsia="ru-RU"/>
        </w:rPr>
        <w:t>Текст</w:t>
      </w:r>
    </w:p>
    <w:p w:rsidR="00E4007F" w:rsidRDefault="00E4007F" w:rsidP="00E400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proofErr w:type="gramStart"/>
      <w:r w:rsidRPr="00DC3302">
        <w:rPr>
          <w:rFonts w:ascii="Times New Roman" w:hAnsi="Times New Roman"/>
          <w:color w:val="333333"/>
          <w:sz w:val="28"/>
          <w:szCs w:val="28"/>
          <w:lang w:eastAsia="ru-RU"/>
        </w:rPr>
        <w:t>Федеральн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ым</w:t>
      </w:r>
      <w:r w:rsidRPr="00DC330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закон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ом</w:t>
      </w:r>
      <w:r w:rsidRPr="00DC330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от 12.06.2024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№</w:t>
      </w:r>
      <w:r w:rsidRPr="00DC330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134-ФЗ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«</w:t>
      </w:r>
      <w:r w:rsidRPr="00DC330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 внесении изменения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br/>
      </w:r>
      <w:r w:rsidRPr="00DC3302">
        <w:rPr>
          <w:rFonts w:ascii="Times New Roman" w:hAnsi="Times New Roman"/>
          <w:color w:val="333333"/>
          <w:sz w:val="28"/>
          <w:szCs w:val="28"/>
          <w:lang w:eastAsia="ru-RU"/>
        </w:rPr>
        <w:t>в статью 11.33 Кодекса Российской Федерации об административных правонарушениях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» </w:t>
      </w:r>
      <w:r w:rsidRPr="00DC3302">
        <w:rPr>
          <w:rFonts w:ascii="Times New Roman" w:hAnsi="Times New Roman"/>
          <w:color w:val="333333"/>
          <w:sz w:val="28"/>
          <w:szCs w:val="28"/>
          <w:lang w:eastAsia="ru-RU"/>
        </w:rPr>
        <w:t>внесены изменения в абзац первый части 2.1 статьи 11.33 Кодекса Российской Федерации об административных правонарушениях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, </w:t>
      </w:r>
      <w:r w:rsidRPr="00DC3302">
        <w:rPr>
          <w:rFonts w:ascii="Times New Roman" w:hAnsi="Times New Roman"/>
          <w:color w:val="333333"/>
          <w:sz w:val="28"/>
          <w:szCs w:val="28"/>
          <w:lang w:eastAsia="ru-RU"/>
        </w:rPr>
        <w:t>согласно которым с 1 сентября 2024 года вводится административная ответственность в виде административного штрафа в размере пяти тысяч рублей для водителя и от двадцати до тридцати тысяч рублей</w:t>
      </w:r>
      <w:proofErr w:type="gramEnd"/>
      <w:r w:rsidRPr="00DC330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для должностного лица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br/>
      </w:r>
      <w:r w:rsidRPr="00DC3302">
        <w:rPr>
          <w:rFonts w:ascii="Times New Roman" w:hAnsi="Times New Roman"/>
          <w:color w:val="333333"/>
          <w:sz w:val="28"/>
          <w:szCs w:val="28"/>
          <w:lang w:eastAsia="ru-RU"/>
        </w:rPr>
        <w:t>за принудительную высадку из автобуса, трамвая или троллейбуса инвалида I группы, следующего без сопровождающего лица, не подтвердившего оплату проезда, либо право на бесплатный или льготный проезд.</w:t>
      </w:r>
    </w:p>
    <w:p w:rsidR="00E4007F" w:rsidRPr="00DC3302" w:rsidRDefault="00E4007F" w:rsidP="00E400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C3302">
        <w:rPr>
          <w:rFonts w:ascii="Times New Roman" w:hAnsi="Times New Roman"/>
          <w:color w:val="333333"/>
          <w:sz w:val="28"/>
          <w:szCs w:val="28"/>
          <w:lang w:eastAsia="ru-RU"/>
        </w:rPr>
        <w:t>В настоящее время такая ответственность действует за высадку несовершеннолетнего, не достигшего возраста шестнадцати лет, следующего без сопровождения совершеннолетнего лица, не подтвердившего оплату проезда, либо право на бесплатный или льготный проезд.</w:t>
      </w:r>
    </w:p>
    <w:p w:rsidR="00E4007F" w:rsidRDefault="00E4007F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007F" w:rsidRDefault="00E4007F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1D25" w:rsidRDefault="00171D25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007F" w:rsidRDefault="00E4007F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Создание реестра должников по алиментным обязательствам</w:t>
      </w:r>
    </w:p>
    <w:p w:rsidR="00E4007F" w:rsidRDefault="00E4007F" w:rsidP="00E400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007F" w:rsidRDefault="00E4007F" w:rsidP="00E40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  <w:t>29.05.2024 Федеральным законом от 29.05.2024 № 114-ФЗ «О внесении изменений в Федеральный закон «Об исполнительном производстве» внесены изменения в законодательство об исполнительном производстве, предусматривающие создание специального реестра должников по алиментным обязательствам, привлеченных к административной и (или) уголовной ответственности за неуплату средств на содержание несовершеннолетних детей или нетрудоспособных детей, достигших 18-летнего возраста, либо нетрудоспособных родителей и (или) объявленных судебным приставом-исполнителем в розыск.</w:t>
      </w:r>
      <w:proofErr w:type="gramEnd"/>
    </w:p>
    <w:p w:rsidR="00E4007F" w:rsidRDefault="00E4007F" w:rsidP="00E40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  <w:t xml:space="preserve">Указанный реестр будет являться составной частью банка данных </w:t>
      </w:r>
      <w:r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  <w:br/>
        <w:t>в исполнительном производстве.</w:t>
      </w:r>
    </w:p>
    <w:p w:rsidR="00E4007F" w:rsidRDefault="00E4007F" w:rsidP="00E40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  <w:t xml:space="preserve">Сведения, включенные в такой реестр, будут являться общедоступными </w:t>
      </w:r>
      <w:r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  <w:br/>
        <w:t xml:space="preserve">до исключения должников из реестра в связи с полным погашением задолженности или по другим основаниям, установленным в соответствии </w:t>
      </w:r>
      <w:r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  <w:br/>
        <w:t>с порядком создания и ведения банка данных.</w:t>
      </w:r>
    </w:p>
    <w:p w:rsidR="00E4007F" w:rsidRDefault="00E4007F" w:rsidP="00E40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  <w:t>Федеральная служба судебных приставов сможет в автоматическом режиме запрашивать и получать актуальную информацию о трудоустройстве должника.</w:t>
      </w:r>
    </w:p>
    <w:p w:rsidR="00E4007F" w:rsidRDefault="00E4007F" w:rsidP="00E400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  <w:t>Изменения вступают в силу с 25.05.2025.</w:t>
      </w:r>
    </w:p>
    <w:p w:rsidR="001A2FA6" w:rsidRDefault="001A2FA6"/>
    <w:sectPr w:rsidR="001A2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204"/>
    <w:rsid w:val="00171D25"/>
    <w:rsid w:val="001A2FA6"/>
    <w:rsid w:val="00E4007F"/>
    <w:rsid w:val="00E9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4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2024-07-23T12:06:00Z</dcterms:created>
  <dcterms:modified xsi:type="dcterms:W3CDTF">2024-07-23T12:08:00Z</dcterms:modified>
</cp:coreProperties>
</file>